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43D" w:rsidRDefault="00DC643D" w:rsidP="00DC643D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E67235" w:rsidRPr="00E67235">
        <w:rPr>
          <w:rFonts w:ascii="Arial" w:eastAsia="Times New Roman" w:hAnsi="Arial"/>
          <w:sz w:val="24"/>
          <w:szCs w:val="24"/>
        </w:rPr>
        <w:t>Информатика и вычислительная техника</w:t>
      </w:r>
      <w:r w:rsidR="00E67235" w:rsidRPr="00FB62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B624B" w:rsidRPr="00FB62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(09.03.0</w:t>
      </w:r>
      <w:r w:rsidR="00E67235" w:rsidRPr="00E672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FB624B" w:rsidRPr="00FB62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E5ECC" w:rsidRPr="00CC418E" w:rsidRDefault="00CE5ECC" w:rsidP="00CE5EC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CC418E" w:rsidRPr="00CC418E" w:rsidRDefault="00CC418E" w:rsidP="00CC418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НИС кафедры "Информационные технологии"</w:t>
      </w:r>
    </w:p>
    <w:p w:rsidR="00CE5ECC" w:rsidRPr="00CC418E" w:rsidRDefault="00CC418E" w:rsidP="00CC418E">
      <w:pPr>
        <w:pStyle w:val="a3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НИС кафедры "Вычислительная техника"</w:t>
      </w:r>
    </w:p>
    <w:p w:rsidR="00CE5ECC" w:rsidRPr="00CC418E" w:rsidRDefault="00CE5ECC" w:rsidP="00CE5ECC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APS-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American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Physcal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(публикации Американского физического общества)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MathSciNet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(информационно-библиографическая и реферативная база данных по математике и статистике)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</w:t>
      </w:r>
      <w:bookmarkStart w:id="0" w:name="_GoBack"/>
      <w:bookmarkEnd w:id="0"/>
      <w:r w:rsidRPr="00CC418E">
        <w:rPr>
          <w:rFonts w:ascii="Arial" w:eastAsia="Times New Roman" w:hAnsi="Arial" w:cs="Arial"/>
          <w:color w:val="000000"/>
          <w:sz w:val="24"/>
          <w:szCs w:val="24"/>
        </w:rPr>
        <w:t>ной собственности)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CC418E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374FFC" w:rsidRPr="00CC418E" w:rsidRDefault="00CC418E" w:rsidP="00CC418E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Репозиторий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Самарского университета</w:t>
      </w:r>
    </w:p>
    <w:p w:rsidR="00CE5ECC" w:rsidRPr="00CC418E" w:rsidRDefault="00CE5ECC" w:rsidP="00CE5ECC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CC418E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USB-видеокамера 8х с </w:t>
      </w:r>
      <w:proofErr w:type="gram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интегрированными</w:t>
      </w:r>
      <w:proofErr w:type="gram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8-микроф. массивом и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саундбаром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Yealink</w:t>
      </w:r>
      <w:proofErr w:type="spellEnd"/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USB-видеокамера 8х с </w:t>
      </w:r>
      <w:proofErr w:type="gram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интегрированными</w:t>
      </w:r>
      <w:proofErr w:type="gram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8-микрофонным массивом и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саунбаром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Yealink</w:t>
      </w:r>
      <w:proofErr w:type="spellEnd"/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Интерактивный комплекс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Teach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Touch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4.0 75",UHD.20 касаний,8/128 гб</w:t>
      </w:r>
      <w:proofErr w:type="gram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,А</w:t>
      </w:r>
      <w:proofErr w:type="gramEnd"/>
      <w:r w:rsidRPr="00CC418E">
        <w:rPr>
          <w:rFonts w:ascii="Arial" w:eastAsia="Times New Roman" w:hAnsi="Arial" w:cs="Arial"/>
          <w:color w:val="000000"/>
          <w:sz w:val="24"/>
          <w:szCs w:val="24"/>
        </w:rPr>
        <w:t>ndroid11,OPS i5,8cb,256 ssd.win10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Интерактивный комплекс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TeachTouch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7.0 75", UHD, 20 касаний, 8/128 Гб,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Android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11, OPS i5, 8gb, 256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sd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>, win10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Компьютер AMD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Ryzen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5 2400G с монитором LG22МК430Н 21,5", черный,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клавиатура+мышь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LOGITECH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lastRenderedPageBreak/>
        <w:t>МУЛЬТИМЕДИЙНЫЙ ПРОЕКТОР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МФУ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Kyocera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M4132idn лазерный, черно-белая печать, А3, цвет белый (1102p13nI0)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Настенный проекционный экран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Lumien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Master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Picture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141*220 см, Проектор BENQ MW612 DLP, РАЗРЕШЕНИЕ 1280*800, кабель HDMI 15 метров, потолочное крепление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</w:rPr>
        <w:t>Armmerdia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</w:rPr>
        <w:t xml:space="preserve"> 3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Проектор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(Full 3D) DLP, 3800ANSI Lm, WXGA, (1.54-1.72:1) 30000:1,HDMI 1.4, 1xVGA, S-video, Audio in, Audio out, USB-A (power), 3W,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лампа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до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15000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ч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.,2.6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кг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Точка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доступа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>Ubiguiti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>UniFi</w:t>
      </w:r>
      <w:proofErr w:type="spellEnd"/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FH FC PRO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Системный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блок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STPRO-I Intel Core i3-3220/4Gb/500Gb/SVGA/450W/k/m c </w:t>
      </w:r>
      <w:r w:rsidRPr="00CC418E">
        <w:rPr>
          <w:rFonts w:ascii="Arial" w:eastAsia="Times New Roman" w:hAnsi="Arial" w:cs="Arial"/>
          <w:color w:val="000000"/>
          <w:sz w:val="24"/>
          <w:szCs w:val="24"/>
        </w:rPr>
        <w:t>монитором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Samsung S20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Сервер</w:t>
      </w:r>
      <w:r w:rsidRPr="00CC418E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Intel Socket 2011-3 Xeon E5-2630V4/128Gb/512Gb SSD/1000W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Мультимедийный проектор DS 1700</w:t>
      </w:r>
    </w:p>
    <w:p w:rsidR="00CC418E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ИБП АРС SURT3000XLI</w:t>
      </w:r>
    </w:p>
    <w:p w:rsidR="00CE5ECC" w:rsidRPr="00CC418E" w:rsidRDefault="00CC418E" w:rsidP="00CC418E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CC418E">
        <w:rPr>
          <w:rFonts w:ascii="Arial" w:eastAsia="Times New Roman" w:hAnsi="Arial" w:cs="Arial"/>
          <w:color w:val="000000"/>
          <w:sz w:val="24"/>
          <w:szCs w:val="24"/>
        </w:rPr>
        <w:t>Коммутатор доступа QSW-3470-28TX-AC</w:t>
      </w:r>
    </w:p>
    <w:p w:rsidR="00CE5ECC" w:rsidRPr="00CC418E" w:rsidRDefault="00CE5ECC" w:rsidP="00CE5ECC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CE5ECC" w:rsidRPr="00CC418E" w:rsidSect="00CC418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2A9"/>
    <w:multiLevelType w:val="hybridMultilevel"/>
    <w:tmpl w:val="04DCD60C"/>
    <w:lvl w:ilvl="0" w:tplc="88ACBA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1F65B3"/>
    <w:rsid w:val="0024529E"/>
    <w:rsid w:val="00285993"/>
    <w:rsid w:val="00290AF1"/>
    <w:rsid w:val="00371406"/>
    <w:rsid w:val="00374FFC"/>
    <w:rsid w:val="00417372"/>
    <w:rsid w:val="004E73F2"/>
    <w:rsid w:val="00541529"/>
    <w:rsid w:val="00555330"/>
    <w:rsid w:val="00567832"/>
    <w:rsid w:val="00705AFD"/>
    <w:rsid w:val="00721B80"/>
    <w:rsid w:val="00745B3B"/>
    <w:rsid w:val="0086340D"/>
    <w:rsid w:val="00A2175F"/>
    <w:rsid w:val="00A6332F"/>
    <w:rsid w:val="00C03DAB"/>
    <w:rsid w:val="00CC3783"/>
    <w:rsid w:val="00CC418E"/>
    <w:rsid w:val="00CE5ECC"/>
    <w:rsid w:val="00DC643D"/>
    <w:rsid w:val="00E213E5"/>
    <w:rsid w:val="00E26F7A"/>
    <w:rsid w:val="00E63773"/>
    <w:rsid w:val="00E67235"/>
    <w:rsid w:val="00EF0D6C"/>
    <w:rsid w:val="00FB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A6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74F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2020-05-26T08:56:00Z</dcterms:created>
  <dcterms:modified xsi:type="dcterms:W3CDTF">2024-07-04T09:53:00Z</dcterms:modified>
</cp:coreProperties>
</file>