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039" w:rsidRDefault="00DF5039" w:rsidP="00F75F34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F503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Магистратура.</w:t>
      </w:r>
      <w:r w:rsidRPr="00DF50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Направление подготовки: </w:t>
      </w:r>
      <w:r w:rsidR="00871474" w:rsidRPr="00871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Электроэнергетика и электротехника </w:t>
      </w:r>
      <w:r w:rsidR="001A6A87" w:rsidRPr="00DE3F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(1</w:t>
      </w:r>
      <w:r w:rsidR="00F571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</w:t>
      </w:r>
      <w:r w:rsidR="001A6A87" w:rsidRPr="00DE3F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.04.0</w:t>
      </w:r>
      <w:r w:rsidR="00F571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</w:t>
      </w:r>
      <w:r w:rsidR="001A6A87" w:rsidRPr="00DE3F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DF68CF" w:rsidRPr="00F428F7" w:rsidRDefault="00DF68CF" w:rsidP="00DF68CF">
      <w:pPr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F428F7">
        <w:rPr>
          <w:rFonts w:ascii="Arial" w:eastAsia="Times New Roman" w:hAnsi="Arial" w:cs="Arial"/>
          <w:b/>
          <w:color w:val="000000"/>
          <w:sz w:val="24"/>
          <w:szCs w:val="24"/>
        </w:rPr>
        <w:t>Инфраструктура научных исследований:</w:t>
      </w:r>
    </w:p>
    <w:p w:rsidR="00871474" w:rsidRDefault="00F571F4" w:rsidP="00DF68CF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F571F4">
        <w:rPr>
          <w:rFonts w:ascii="Arial" w:eastAsia="Times New Roman" w:hAnsi="Arial" w:cs="Arial"/>
          <w:color w:val="000000"/>
          <w:sz w:val="24"/>
          <w:szCs w:val="24"/>
        </w:rPr>
        <w:t>НИС кафедры "Автоматизация и управление технологическими процессами"</w:t>
      </w:r>
    </w:p>
    <w:p w:rsidR="00F571F4" w:rsidRPr="00871474" w:rsidRDefault="00F571F4" w:rsidP="00DF68CF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F571F4">
        <w:rPr>
          <w:rFonts w:ascii="Arial" w:eastAsia="Times New Roman" w:hAnsi="Arial" w:cs="Arial"/>
          <w:color w:val="000000"/>
          <w:sz w:val="24"/>
          <w:szCs w:val="24"/>
        </w:rPr>
        <w:t>Центр беспилотных систем и робототехники</w:t>
      </w:r>
    </w:p>
    <w:p w:rsidR="00DF68CF" w:rsidRPr="00F428F7" w:rsidRDefault="00DF68CF" w:rsidP="00DF68CF">
      <w:pPr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F428F7">
        <w:rPr>
          <w:rFonts w:ascii="Arial" w:eastAsia="Times New Roman" w:hAnsi="Arial" w:cs="Arial"/>
          <w:b/>
          <w:color w:val="000000"/>
          <w:sz w:val="24"/>
          <w:szCs w:val="24"/>
        </w:rPr>
        <w:t>Информационно-аналитические ресурсы:</w:t>
      </w:r>
      <w:bookmarkStart w:id="0" w:name="_GoBack"/>
      <w:bookmarkEnd w:id="0"/>
    </w:p>
    <w:p w:rsidR="00DF68CF" w:rsidRPr="00F428F7" w:rsidRDefault="00DF68CF" w:rsidP="00DF68CF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SciFinder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он-лайн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 сервис CAS для подписки и анализа информации для исследования в области химии, биологии, химической инженерии, </w:t>
      </w: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нанотехнологий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, физики, геологии, металлургии и </w:t>
      </w:r>
      <w:proofErr w:type="spellStart"/>
      <w:proofErr w:type="gram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др</w:t>
      </w:r>
      <w:proofErr w:type="spellEnd"/>
      <w:proofErr w:type="gramEnd"/>
      <w:r w:rsidRPr="00F428F7">
        <w:rPr>
          <w:rFonts w:ascii="Arial" w:eastAsia="Times New Roman" w:hAnsi="Arial" w:cs="Arial"/>
          <w:color w:val="000000"/>
          <w:sz w:val="24"/>
          <w:szCs w:val="24"/>
        </w:rPr>
        <w:t>);</w:t>
      </w:r>
    </w:p>
    <w:p w:rsidR="00DF68CF" w:rsidRPr="00F428F7" w:rsidRDefault="00DF68CF" w:rsidP="00DF68CF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SpringerNature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 (международное издательство)</w:t>
      </w:r>
    </w:p>
    <w:p w:rsidR="00DF68CF" w:rsidRPr="00F428F7" w:rsidRDefault="00DF68CF" w:rsidP="00DF68CF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APS-American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Physcal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Society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 (публикации Американского физического общества)</w:t>
      </w:r>
    </w:p>
    <w:p w:rsidR="00DF68CF" w:rsidRPr="00F428F7" w:rsidRDefault="00DF68CF" w:rsidP="00DF68CF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Cambridge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University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Press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 (CUP) (международное издательство)</w:t>
      </w:r>
    </w:p>
    <w:p w:rsidR="00DF68CF" w:rsidRPr="00F428F7" w:rsidRDefault="00DF68CF" w:rsidP="00DF68CF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Taylor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 &amp; </w:t>
      </w: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Francis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 (международное издательство)</w:t>
      </w:r>
    </w:p>
    <w:p w:rsidR="00DF68CF" w:rsidRPr="00F428F7" w:rsidRDefault="00DF68CF" w:rsidP="00DF68CF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Science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online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 (научный журнал)</w:t>
      </w:r>
    </w:p>
    <w:p w:rsidR="00DF68CF" w:rsidRPr="00F428F7" w:rsidRDefault="00DF68CF" w:rsidP="00DF68CF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Журналы издательства SAGE </w:t>
      </w: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Publication</w:t>
      </w:r>
      <w:proofErr w:type="spellEnd"/>
    </w:p>
    <w:p w:rsidR="00DF68CF" w:rsidRPr="00F428F7" w:rsidRDefault="00DF68CF" w:rsidP="00DF68CF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ACS </w:t>
      </w: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American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Chemical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Society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 (журналы американского института физики)</w:t>
      </w:r>
    </w:p>
    <w:p w:rsidR="00DF68CF" w:rsidRPr="00F428F7" w:rsidRDefault="00DF68CF" w:rsidP="00DF68CF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Royal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Society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Of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Chemistry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gramStart"/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( </w:t>
      </w:r>
      <w:proofErr w:type="gramEnd"/>
      <w:r w:rsidRPr="00F428F7">
        <w:rPr>
          <w:rFonts w:ascii="Arial" w:eastAsia="Times New Roman" w:hAnsi="Arial" w:cs="Arial"/>
          <w:color w:val="000000"/>
          <w:sz w:val="24"/>
          <w:szCs w:val="24"/>
        </w:rPr>
        <w:t>международное издательство)</w:t>
      </w:r>
    </w:p>
    <w:p w:rsidR="00DF68CF" w:rsidRPr="00F428F7" w:rsidRDefault="00DF68CF" w:rsidP="00DF68CF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F428F7">
        <w:rPr>
          <w:rFonts w:ascii="Arial" w:eastAsia="Times New Roman" w:hAnsi="Arial" w:cs="Arial"/>
          <w:color w:val="000000"/>
          <w:sz w:val="24"/>
          <w:szCs w:val="24"/>
        </w:rPr>
        <w:t>ВИНИТИ РАН (Всероссийский институт научной и технической информации Российской академии наук)</w:t>
      </w:r>
    </w:p>
    <w:p w:rsidR="00DF68CF" w:rsidRPr="00F428F7" w:rsidRDefault="00DF68CF" w:rsidP="00DF68CF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РосПатент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>, ФИПС (Федеральный институт промышленной собственности)</w:t>
      </w:r>
    </w:p>
    <w:p w:rsidR="00DF68CF" w:rsidRPr="00F428F7" w:rsidRDefault="00DF68CF" w:rsidP="00DF68CF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F428F7">
        <w:rPr>
          <w:rFonts w:ascii="Arial" w:eastAsia="Times New Roman" w:hAnsi="Arial" w:cs="Arial"/>
          <w:color w:val="000000"/>
          <w:sz w:val="24"/>
          <w:szCs w:val="24"/>
        </w:rPr>
        <w:t>ППС «</w:t>
      </w: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Техэксперт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>» (Профессиональные справочные системы, содержащие нормативно-правовую, нормативно-техническую документацию)</w:t>
      </w:r>
    </w:p>
    <w:p w:rsidR="00DF68CF" w:rsidRPr="00F428F7" w:rsidRDefault="00DF68CF" w:rsidP="00DF68CF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eLIBRARY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 (Российский информационно-аналитический портал)</w:t>
      </w:r>
    </w:p>
    <w:p w:rsidR="00DF68CF" w:rsidRPr="00F428F7" w:rsidRDefault="00DF68CF" w:rsidP="00DF68CF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F428F7">
        <w:rPr>
          <w:rFonts w:ascii="Arial" w:eastAsia="Times New Roman" w:hAnsi="Arial" w:cs="Arial"/>
          <w:color w:val="000000"/>
          <w:sz w:val="24"/>
          <w:szCs w:val="24"/>
        </w:rPr>
        <w:t>POLPRED.COM</w:t>
      </w:r>
    </w:p>
    <w:p w:rsidR="00DF68CF" w:rsidRPr="00F428F7" w:rsidRDefault="00DF68CF" w:rsidP="00DF68CF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Репозиторий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 Самарского университета</w:t>
      </w:r>
    </w:p>
    <w:p w:rsidR="00871474" w:rsidRDefault="00871474" w:rsidP="00DF68CF">
      <w:pPr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DF68CF" w:rsidRPr="00F428F7" w:rsidRDefault="00DF68CF" w:rsidP="00DF68CF">
      <w:pPr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F428F7">
        <w:rPr>
          <w:rFonts w:ascii="Arial" w:eastAsia="Times New Roman" w:hAnsi="Arial" w:cs="Arial"/>
          <w:b/>
          <w:color w:val="000000"/>
          <w:sz w:val="24"/>
          <w:szCs w:val="24"/>
        </w:rPr>
        <w:t xml:space="preserve">Материально-техническая база и </w:t>
      </w:r>
      <w:proofErr w:type="gramStart"/>
      <w:r w:rsidRPr="00F428F7">
        <w:rPr>
          <w:rFonts w:ascii="Arial" w:eastAsia="Times New Roman" w:hAnsi="Arial" w:cs="Arial"/>
          <w:b/>
          <w:color w:val="000000"/>
          <w:sz w:val="24"/>
          <w:szCs w:val="24"/>
        </w:rPr>
        <w:t>ПО</w:t>
      </w:r>
      <w:proofErr w:type="gramEnd"/>
      <w:r w:rsidRPr="00F428F7">
        <w:rPr>
          <w:rFonts w:ascii="Arial" w:eastAsia="Times New Roman" w:hAnsi="Arial" w:cs="Arial"/>
          <w:b/>
          <w:color w:val="000000"/>
          <w:sz w:val="24"/>
          <w:szCs w:val="24"/>
        </w:rPr>
        <w:t>:</w:t>
      </w:r>
    </w:p>
    <w:tbl>
      <w:tblPr>
        <w:tblStyle w:val="a4"/>
        <w:tblW w:w="0" w:type="auto"/>
        <w:tblLook w:val="04A0"/>
      </w:tblPr>
      <w:tblGrid>
        <w:gridCol w:w="14786"/>
      </w:tblGrid>
      <w:tr w:rsidR="00DF68CF" w:rsidRPr="00F428F7" w:rsidTr="007D7932">
        <w:tc>
          <w:tcPr>
            <w:tcW w:w="14786" w:type="dxa"/>
          </w:tcPr>
          <w:p w:rsidR="00871474" w:rsidRDefault="00F571F4" w:rsidP="00F571F4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571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Учебный комплекс: Стенд "Гидравлический объект", Стенд "Тепловой объект" /П23630010469/</w:t>
            </w:r>
          </w:p>
          <w:p w:rsidR="00F571F4" w:rsidRDefault="00F571F4" w:rsidP="00F571F4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571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Автономная роботизированная сервисная система </w:t>
            </w:r>
            <w:proofErr w:type="spellStart"/>
            <w:r w:rsidRPr="00F571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Promobot</w:t>
            </w:r>
            <w:proofErr w:type="spellEnd"/>
            <w:r w:rsidRPr="00F571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V.4 /П23630289201/</w:t>
            </w:r>
          </w:p>
          <w:p w:rsidR="00F571F4" w:rsidRDefault="00F571F4" w:rsidP="00F571F4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571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АСУТП смещения </w:t>
            </w:r>
            <w:proofErr w:type="spellStart"/>
            <w:r w:rsidRPr="00F571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нефтепродуктов\блок</w:t>
            </w:r>
            <w:proofErr w:type="spellEnd"/>
            <w:r w:rsidRPr="00F571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управления, переносной стенд имитатора  объекта</w:t>
            </w:r>
            <w:proofErr w:type="gramStart"/>
            <w:r w:rsidRPr="00F571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F571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АРМ оператора технолога с комплектом\П23630002619\</w:t>
            </w:r>
          </w:p>
          <w:p w:rsidR="00F571F4" w:rsidRDefault="00F571F4" w:rsidP="00F571F4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571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Измеритель </w:t>
            </w:r>
            <w:proofErr w:type="spellStart"/>
            <w:r w:rsidRPr="00F571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иммитанса</w:t>
            </w:r>
            <w:proofErr w:type="spellEnd"/>
            <w:r w:rsidRPr="00F571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Е7-20</w:t>
            </w:r>
          </w:p>
          <w:p w:rsidR="00F571F4" w:rsidRDefault="00F571F4" w:rsidP="00F571F4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571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Стенд тестирования систем охраны трубопроводов и обнаружения несанкционированных врезок</w:t>
            </w:r>
          </w:p>
          <w:p w:rsidR="00F571F4" w:rsidRDefault="00F571F4" w:rsidP="00F571F4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571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Ультразвуковой дефектоскоп УИУ "</w:t>
            </w:r>
            <w:proofErr w:type="spellStart"/>
            <w:r w:rsidRPr="00F571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Скаруч</w:t>
            </w:r>
            <w:proofErr w:type="spellEnd"/>
            <w:r w:rsidRPr="00F571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"</w:t>
            </w:r>
          </w:p>
          <w:p w:rsidR="00F571F4" w:rsidRPr="00F428F7" w:rsidRDefault="00F571F4" w:rsidP="00F571F4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571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Системный блок PIV-2800</w:t>
            </w:r>
          </w:p>
        </w:tc>
      </w:tr>
    </w:tbl>
    <w:p w:rsidR="00DF68CF" w:rsidRPr="00F428F7" w:rsidRDefault="00DF68CF" w:rsidP="00DF68CF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DF68CF" w:rsidRDefault="00DF68CF" w:rsidP="00F75F34">
      <w:pPr>
        <w:jc w:val="both"/>
        <w:rPr>
          <w:rFonts w:ascii="Arial" w:hAnsi="Arial" w:cs="Arial"/>
          <w:b/>
          <w:sz w:val="24"/>
          <w:szCs w:val="24"/>
        </w:rPr>
      </w:pPr>
    </w:p>
    <w:p w:rsidR="00EF0B32" w:rsidRPr="00AA2E02" w:rsidRDefault="00EF0B32" w:rsidP="00AA2E02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sectPr w:rsidR="00EF0B32" w:rsidRPr="00AA2E02" w:rsidSect="00DF68CF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C1BA6"/>
    <w:multiLevelType w:val="hybridMultilevel"/>
    <w:tmpl w:val="B072AFC0"/>
    <w:lvl w:ilvl="0" w:tplc="00DA0B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DA6249"/>
    <w:multiLevelType w:val="hybridMultilevel"/>
    <w:tmpl w:val="8A566524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505E3F"/>
    <w:multiLevelType w:val="hybridMultilevel"/>
    <w:tmpl w:val="E85EF6C4"/>
    <w:lvl w:ilvl="0" w:tplc="00DA0B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C217F6"/>
    <w:multiLevelType w:val="hybridMultilevel"/>
    <w:tmpl w:val="FF6424F0"/>
    <w:lvl w:ilvl="0" w:tplc="00DA0B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46395E"/>
    <w:multiLevelType w:val="hybridMultilevel"/>
    <w:tmpl w:val="2A820F58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94B78C6"/>
    <w:multiLevelType w:val="hybridMultilevel"/>
    <w:tmpl w:val="469A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D4530F"/>
    <w:multiLevelType w:val="hybridMultilevel"/>
    <w:tmpl w:val="3B3839A6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894E74"/>
    <w:multiLevelType w:val="hybridMultilevel"/>
    <w:tmpl w:val="1DE8A2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F9285A"/>
    <w:multiLevelType w:val="hybridMultilevel"/>
    <w:tmpl w:val="5D38B50E"/>
    <w:lvl w:ilvl="0" w:tplc="00DA0B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C231DF"/>
    <w:multiLevelType w:val="hybridMultilevel"/>
    <w:tmpl w:val="C67C199E"/>
    <w:lvl w:ilvl="0" w:tplc="00DA0B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9"/>
  </w:num>
  <w:num w:numId="5">
    <w:abstractNumId w:val="5"/>
  </w:num>
  <w:num w:numId="6">
    <w:abstractNumId w:val="0"/>
  </w:num>
  <w:num w:numId="7">
    <w:abstractNumId w:val="8"/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EF0D6C"/>
    <w:rsid w:val="00003EC7"/>
    <w:rsid w:val="00023B13"/>
    <w:rsid w:val="00096B3A"/>
    <w:rsid w:val="000C07C6"/>
    <w:rsid w:val="000F33CC"/>
    <w:rsid w:val="000F4EE8"/>
    <w:rsid w:val="00103AA8"/>
    <w:rsid w:val="001128CD"/>
    <w:rsid w:val="00124DBF"/>
    <w:rsid w:val="0013209B"/>
    <w:rsid w:val="0013609E"/>
    <w:rsid w:val="001411F4"/>
    <w:rsid w:val="001940B7"/>
    <w:rsid w:val="001A6A87"/>
    <w:rsid w:val="001C6331"/>
    <w:rsid w:val="001D4430"/>
    <w:rsid w:val="001F1346"/>
    <w:rsid w:val="001F65B3"/>
    <w:rsid w:val="00202A78"/>
    <w:rsid w:val="0024529E"/>
    <w:rsid w:val="0027568B"/>
    <w:rsid w:val="00285993"/>
    <w:rsid w:val="00290AF1"/>
    <w:rsid w:val="00292E33"/>
    <w:rsid w:val="002E7971"/>
    <w:rsid w:val="00302FCA"/>
    <w:rsid w:val="00342C0B"/>
    <w:rsid w:val="0037342F"/>
    <w:rsid w:val="003967A9"/>
    <w:rsid w:val="003A5605"/>
    <w:rsid w:val="003C7780"/>
    <w:rsid w:val="003F3CEE"/>
    <w:rsid w:val="00416365"/>
    <w:rsid w:val="00416C27"/>
    <w:rsid w:val="00457039"/>
    <w:rsid w:val="00461812"/>
    <w:rsid w:val="004636D9"/>
    <w:rsid w:val="00480844"/>
    <w:rsid w:val="004A6F4A"/>
    <w:rsid w:val="004E1946"/>
    <w:rsid w:val="004E73F2"/>
    <w:rsid w:val="00511165"/>
    <w:rsid w:val="00541529"/>
    <w:rsid w:val="00555330"/>
    <w:rsid w:val="005554FE"/>
    <w:rsid w:val="00583CAC"/>
    <w:rsid w:val="005C65EA"/>
    <w:rsid w:val="006343F5"/>
    <w:rsid w:val="00645D43"/>
    <w:rsid w:val="006B35E0"/>
    <w:rsid w:val="006D4CD0"/>
    <w:rsid w:val="007B00E2"/>
    <w:rsid w:val="007B6F34"/>
    <w:rsid w:val="00865CD0"/>
    <w:rsid w:val="008701AA"/>
    <w:rsid w:val="00871474"/>
    <w:rsid w:val="008F699D"/>
    <w:rsid w:val="0093428E"/>
    <w:rsid w:val="00945B61"/>
    <w:rsid w:val="0095014D"/>
    <w:rsid w:val="009709F0"/>
    <w:rsid w:val="009852EA"/>
    <w:rsid w:val="00997840"/>
    <w:rsid w:val="00A2175F"/>
    <w:rsid w:val="00A5736D"/>
    <w:rsid w:val="00AA2E02"/>
    <w:rsid w:val="00B57D2D"/>
    <w:rsid w:val="00B74DE1"/>
    <w:rsid w:val="00B848F5"/>
    <w:rsid w:val="00BB5EEF"/>
    <w:rsid w:val="00BD112C"/>
    <w:rsid w:val="00BE61C9"/>
    <w:rsid w:val="00C208EE"/>
    <w:rsid w:val="00C52531"/>
    <w:rsid w:val="00C75DC9"/>
    <w:rsid w:val="00CB1573"/>
    <w:rsid w:val="00CE5FAB"/>
    <w:rsid w:val="00CF4BCF"/>
    <w:rsid w:val="00CF7DF6"/>
    <w:rsid w:val="00D33999"/>
    <w:rsid w:val="00D70037"/>
    <w:rsid w:val="00D70F11"/>
    <w:rsid w:val="00DA2F53"/>
    <w:rsid w:val="00DC643D"/>
    <w:rsid w:val="00DF5039"/>
    <w:rsid w:val="00DF68CF"/>
    <w:rsid w:val="00E06F10"/>
    <w:rsid w:val="00E213E5"/>
    <w:rsid w:val="00E26F7A"/>
    <w:rsid w:val="00E70690"/>
    <w:rsid w:val="00E774D6"/>
    <w:rsid w:val="00EF0B32"/>
    <w:rsid w:val="00EF0D6C"/>
    <w:rsid w:val="00EF0E1A"/>
    <w:rsid w:val="00F571F4"/>
    <w:rsid w:val="00F75F34"/>
    <w:rsid w:val="00FC650A"/>
    <w:rsid w:val="00FE181F"/>
    <w:rsid w:val="00FE7B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5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1529"/>
    <w:pPr>
      <w:ind w:left="720"/>
      <w:contextualSpacing/>
    </w:pPr>
  </w:style>
  <w:style w:type="table" w:styleId="a4">
    <w:name w:val="Table Grid"/>
    <w:basedOn w:val="a1"/>
    <w:uiPriority w:val="59"/>
    <w:rsid w:val="00CE5F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51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2017-08-07T07:51:00Z</cp:lastPrinted>
  <dcterms:created xsi:type="dcterms:W3CDTF">2017-08-09T09:17:00Z</dcterms:created>
  <dcterms:modified xsi:type="dcterms:W3CDTF">2025-12-03T08:35:00Z</dcterms:modified>
</cp:coreProperties>
</file>